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6A5AF" w14:textId="7E483085" w:rsidR="00AB2D27" w:rsidRDefault="00A36B6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Lead Installer</w:t>
      </w:r>
      <w:r w:rsidR="00AB2D27" w:rsidRPr="00AB2D27">
        <w:rPr>
          <w:b/>
          <w:bCs/>
          <w:sz w:val="32"/>
          <w:szCs w:val="32"/>
        </w:rPr>
        <w:t xml:space="preserve"> – Granite </w:t>
      </w:r>
    </w:p>
    <w:p w14:paraId="203F9A4E" w14:textId="77777777" w:rsidR="00A36B6E" w:rsidRDefault="00A36B6E">
      <w:pPr>
        <w:rPr>
          <w:b/>
          <w:bCs/>
          <w:sz w:val="32"/>
          <w:szCs w:val="32"/>
        </w:rPr>
      </w:pPr>
    </w:p>
    <w:sdt>
      <w:sdtPr>
        <w:rPr>
          <w:sz w:val="18"/>
          <w:szCs w:val="18"/>
        </w:rPr>
        <w:alias w:val="Role and Responsibilities:"/>
        <w:tag w:val="Role and Responsibilities:"/>
        <w:id w:val="-1023932484"/>
        <w:placeholder>
          <w:docPart w:val="1E90250C554C49E4B5C88CE3063F0D9F"/>
        </w:placeholder>
        <w:temporary/>
        <w:showingPlcHdr/>
        <w15:appearance w15:val="hidden"/>
      </w:sdtPr>
      <w:sdtEndPr>
        <w:rPr>
          <w:sz w:val="22"/>
          <w:szCs w:val="22"/>
        </w:rPr>
      </w:sdtEndPr>
      <w:sdtContent>
        <w:p w14:paraId="7EFA29ED" w14:textId="77777777" w:rsidR="00A36B6E" w:rsidRPr="00D43FEA" w:rsidRDefault="00A36B6E" w:rsidP="00A36B6E">
          <w:r w:rsidRPr="00D43FEA">
            <w:rPr>
              <w:b/>
            </w:rPr>
            <w:t>Role and Responsibilities</w:t>
          </w:r>
        </w:p>
      </w:sdtContent>
    </w:sdt>
    <w:p w14:paraId="5E275238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MINIMUM 3 Years Experience.</w:t>
      </w:r>
    </w:p>
    <w:p w14:paraId="258A288E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Good Communication skills.</w:t>
      </w:r>
    </w:p>
    <w:p w14:paraId="40428CE1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The ability to plan and organize a job.</w:t>
      </w:r>
    </w:p>
    <w:p w14:paraId="54235D8B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The ability to problem solve.</w:t>
      </w:r>
    </w:p>
    <w:p w14:paraId="6BC8741C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The ability to complete written reports daily and adhere to company standards.</w:t>
      </w:r>
    </w:p>
    <w:p w14:paraId="041B557B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Respective behavior in all situations in the workplace and at customers’ homes.</w:t>
      </w:r>
    </w:p>
    <w:p w14:paraId="27AAF42D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43FEA">
        <w:rPr>
          <w:rFonts w:ascii="Arial" w:hAnsi="Arial" w:cs="Arial"/>
        </w:rPr>
        <w:t>Behave in company code of ethics and lead by example with all co-workers.</w:t>
      </w:r>
    </w:p>
    <w:p w14:paraId="6466276E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The ability to adapt to changes.</w:t>
      </w:r>
    </w:p>
    <w:p w14:paraId="3E0392EF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Basic carpentry skills.</w:t>
      </w:r>
    </w:p>
    <w:p w14:paraId="2A28AAD9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Heavy Lifting, Ability to bend and reach.</w:t>
      </w:r>
    </w:p>
    <w:p w14:paraId="752F205E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Master a tape measure to the 1/16.</w:t>
      </w:r>
    </w:p>
    <w:p w14:paraId="2BF9B8AD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Valid Driver’s License.</w:t>
      </w:r>
    </w:p>
    <w:p w14:paraId="262E8883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0070C0"/>
        </w:rPr>
      </w:pPr>
      <w:r w:rsidRPr="00D43FEA">
        <w:rPr>
          <w:rFonts w:ascii="Arial" w:hAnsi="Arial" w:cs="Arial"/>
        </w:rPr>
        <w:t>Typical Hours M-F 7:00 AM -3:30PM Overtime when necessary.</w:t>
      </w:r>
    </w:p>
    <w:p w14:paraId="6237BDE3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Maintain a professional appearance.</w:t>
      </w:r>
    </w:p>
    <w:p w14:paraId="0F7CA56E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Maintain a clean and organized work area and vehicle.</w:t>
      </w:r>
    </w:p>
    <w:p w14:paraId="3BE31905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Work clean and clean up thoroughly in customer homes.</w:t>
      </w:r>
    </w:p>
    <w:p w14:paraId="1243A72A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 xml:space="preserve">Never text or talk on the phone while driving a moving vehicle. </w:t>
      </w:r>
    </w:p>
    <w:p w14:paraId="4870C1A3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Must be able to wear protective equipment that includes steel toe shoes, eye wear and face mask.</w:t>
      </w:r>
    </w:p>
    <w:p w14:paraId="28C159B7" w14:textId="123F764A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Finish job with customer, do a walk around at end of job.</w:t>
      </w:r>
    </w:p>
    <w:p w14:paraId="1C9B909B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Load A-Frame and unload at site.</w:t>
      </w:r>
    </w:p>
    <w:p w14:paraId="17075CF5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Sort job pieces according to how they will be installed.</w:t>
      </w:r>
    </w:p>
    <w:p w14:paraId="1085E3E5" w14:textId="77777777" w:rsidR="00A36B6E" w:rsidRPr="00D43FEA" w:rsidRDefault="00A36B6E" w:rsidP="00A36B6E">
      <w:pPr>
        <w:pStyle w:val="ListParagraph"/>
        <w:numPr>
          <w:ilvl w:val="0"/>
          <w:numId w:val="1"/>
        </w:numPr>
        <w:rPr>
          <w:rStyle w:val="wbzude"/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Sort back splash and measure it to fit the job.</w:t>
      </w:r>
    </w:p>
    <w:p w14:paraId="38A3B256" w14:textId="37A53FBA" w:rsidR="00AB2D27" w:rsidRPr="00A36B6E" w:rsidRDefault="00A36B6E" w:rsidP="00A36B6E">
      <w:pPr>
        <w:pStyle w:val="ListParagraph"/>
        <w:numPr>
          <w:ilvl w:val="0"/>
          <w:numId w:val="1"/>
        </w:numPr>
        <w:rPr>
          <w:b/>
          <w:bCs/>
          <w:color w:val="0070C0"/>
        </w:rPr>
      </w:pPr>
      <w:r w:rsidRPr="00D43FEA">
        <w:rPr>
          <w:rStyle w:val="wbzude"/>
          <w:rFonts w:ascii="Arial" w:hAnsi="Arial" w:cs="Arial"/>
          <w:shd w:val="clear" w:color="auto" w:fill="FFFFFF"/>
        </w:rPr>
        <w:t>Clean, Inspect and seal job when it’s finished.</w:t>
      </w:r>
    </w:p>
    <w:p w14:paraId="7AFD64D5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Bonus Program on Performance</w:t>
      </w:r>
    </w:p>
    <w:p w14:paraId="6612262E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PTO</w:t>
      </w:r>
    </w:p>
    <w:p w14:paraId="614F94A4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401K</w:t>
      </w:r>
    </w:p>
    <w:p w14:paraId="450640ED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Health, Vision and Dental Benefits</w:t>
      </w:r>
    </w:p>
    <w:p w14:paraId="1BF5ACC6" w14:textId="77777777" w:rsidR="00AB2D27" w:rsidRDefault="00AB2D27" w:rsidP="00AB2D27">
      <w:pPr>
        <w:spacing w:after="0"/>
        <w:rPr>
          <w:b/>
          <w:bCs/>
        </w:rPr>
      </w:pPr>
      <w:r>
        <w:rPr>
          <w:b/>
          <w:bCs/>
        </w:rPr>
        <w:t>Supplemental Accidental Insurance</w:t>
      </w:r>
    </w:p>
    <w:p w14:paraId="5F22FC40" w14:textId="77777777" w:rsidR="00AB2D27" w:rsidRDefault="00AB2D27"/>
    <w:sectPr w:rsidR="00AB2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B7340"/>
    <w:multiLevelType w:val="hybridMultilevel"/>
    <w:tmpl w:val="8590682C"/>
    <w:lvl w:ilvl="0" w:tplc="D8887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631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D27"/>
    <w:rsid w:val="00007214"/>
    <w:rsid w:val="002B2D1F"/>
    <w:rsid w:val="005A59FF"/>
    <w:rsid w:val="008C078F"/>
    <w:rsid w:val="00A36B6E"/>
    <w:rsid w:val="00AB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7673A"/>
  <w15:chartTrackingRefBased/>
  <w15:docId w15:val="{405FFF76-0F68-45AB-B2DA-345A82996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D2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B6E"/>
    <w:pPr>
      <w:ind w:left="720"/>
      <w:contextualSpacing/>
    </w:pPr>
  </w:style>
  <w:style w:type="character" w:customStyle="1" w:styleId="wbzude">
    <w:name w:val="wbzude"/>
    <w:basedOn w:val="DefaultParagraphFont"/>
    <w:rsid w:val="00A36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90250C554C49E4B5C88CE3063F0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68ECC-EBDA-4ABB-9F42-7ECE498F62C9}"/>
      </w:docPartPr>
      <w:docPartBody>
        <w:p w:rsidR="008A1E50" w:rsidRDefault="008A1E50" w:rsidP="008A1E50">
          <w:pPr>
            <w:pStyle w:val="1E90250C554C49E4B5C88CE3063F0D9F"/>
          </w:pPr>
          <w:r w:rsidRPr="00973885">
            <w:t>Role and Responsibilities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50"/>
    <w:rsid w:val="008A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E90250C554C49E4B5C88CE3063F0D9F">
    <w:name w:val="1E90250C554C49E4B5C88CE3063F0D9F"/>
    <w:rsid w:val="008A1E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Granite Residential</dc:creator>
  <cp:keywords/>
  <dc:description/>
  <cp:lastModifiedBy>Granite Residential</cp:lastModifiedBy>
  <cp:revision>4</cp:revision>
  <dcterms:created xsi:type="dcterms:W3CDTF">2023-12-06T14:13:00Z</dcterms:created>
  <dcterms:modified xsi:type="dcterms:W3CDTF">2023-12-06T14:20:00Z</dcterms:modified>
</cp:coreProperties>
</file>